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F5" w:rsidRPr="002C0411" w:rsidRDefault="00ED14F5" w:rsidP="00ED1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</w:t>
      </w:r>
    </w:p>
    <w:p w:rsidR="00ED14F5" w:rsidRPr="002C0411" w:rsidRDefault="00ED14F5" w:rsidP="00ED1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начале публичных слушаний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Администрация Локомотивного городского округа оповещает о том, что на публичных слушаниях будет рассмотрен проект </w:t>
      </w:r>
      <w:r w:rsidR="004C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</w:t>
      </w: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Локомотивного городского округа Челябинской области (далее – Проект) (внесение изменений)</w:t>
      </w:r>
      <w:r w:rsid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информационные материалы к Проекту:</w:t>
      </w:r>
    </w:p>
    <w:p w:rsidR="004C014A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C014A" w:rsidRPr="004C014A">
        <w:rPr>
          <w:rFonts w:ascii="Times New Roman" w:eastAsia="Calibri" w:hAnsi="Times New Roman" w:cs="Times New Roman"/>
          <w:sz w:val="24"/>
          <w:szCs w:val="24"/>
        </w:rPr>
        <w:t>Материалы по обоснованию Генерального плана</w:t>
      </w:r>
    </w:p>
    <w:p w:rsidR="00ED14F5" w:rsidRPr="002C0411" w:rsidRDefault="004C014A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4F5"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территориальном планировании</w:t>
      </w:r>
    </w:p>
    <w:p w:rsidR="00ED14F5" w:rsidRDefault="004C014A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4F5"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3.Карта </w:t>
      </w:r>
      <w:r w:rsidR="0018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 населенных пунктов, входящих в состав городского округа</w:t>
      </w:r>
    </w:p>
    <w:p w:rsidR="00180F17" w:rsidRDefault="00180F17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4.Карта планируемого размещения объектов местного значения</w:t>
      </w:r>
    </w:p>
    <w:p w:rsidR="00180F17" w:rsidRDefault="00180F17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Карта современного использования территории</w:t>
      </w:r>
    </w:p>
    <w:p w:rsidR="00180F17" w:rsidRDefault="00180F17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Карта функциональных зон городского округа </w:t>
      </w:r>
    </w:p>
    <w:p w:rsidR="00180F17" w:rsidRDefault="00180F17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Карта транспортной инфраструктуры</w:t>
      </w:r>
    </w:p>
    <w:p w:rsidR="00180F17" w:rsidRPr="002C0411" w:rsidRDefault="00180F17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Карта инженерной инфраструктуры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публичных слушаний по Проекту определен:</w:t>
      </w:r>
    </w:p>
    <w:p w:rsidR="00ED14F5" w:rsidRPr="002C0411" w:rsidRDefault="00ED14F5" w:rsidP="00ED14F5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18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ED14F5" w:rsidRPr="002C0411" w:rsidRDefault="00ED14F5" w:rsidP="00ED14F5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Локомотивного городского округа;</w:t>
      </w:r>
    </w:p>
    <w:p w:rsidR="00ED14F5" w:rsidRPr="002C0411" w:rsidRDefault="00ED14F5" w:rsidP="00ED14F5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проведения публичных слушаний по проектам документов в сфере градостроительной деятельности в Локомотивном городском округе.</w:t>
      </w:r>
    </w:p>
    <w:p w:rsidR="00D267D9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публичных слушаний по Проекту </w:t>
      </w:r>
    </w:p>
    <w:p w:rsidR="00ED14F5" w:rsidRPr="00D267D9" w:rsidRDefault="00D267D9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26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25 февраля 2021 года до 26 марта 2021 года.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по Проекту могут быть внесены участниками публичных слушаний в порядке, определенном:</w:t>
      </w:r>
    </w:p>
    <w:p w:rsidR="00ED14F5" w:rsidRPr="002C0411" w:rsidRDefault="00ED14F5" w:rsidP="00ED14F5">
      <w:pPr>
        <w:numPr>
          <w:ilvl w:val="0"/>
          <w:numId w:val="2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18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</w:t>
      </w: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Федерации;</w:t>
      </w:r>
    </w:p>
    <w:p w:rsidR="00ED14F5" w:rsidRPr="002C0411" w:rsidRDefault="00ED14F5" w:rsidP="00ED14F5">
      <w:pPr>
        <w:numPr>
          <w:ilvl w:val="0"/>
          <w:numId w:val="2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проведения публичных слушаний по проектам документов в сфере градостроительной деятельности в Локомотивного городского округа.</w:t>
      </w:r>
      <w:proofErr w:type="gramEnd"/>
    </w:p>
    <w:p w:rsidR="002C0411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замечания, касающиеся Проекта, подлежащего рассмотрению на публичных слушаниях, могут быть внесены участниками публичных слушаний в срок </w:t>
      </w:r>
      <w:proofErr w:type="gramStart"/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411" w:rsidRPr="002C0411" w:rsidRDefault="00D267D9" w:rsidP="002C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12</w:t>
      </w:r>
      <w:r w:rsidR="002C0411" w:rsidRPr="002C0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марта</w:t>
      </w:r>
      <w:r w:rsidR="002C0411" w:rsidRPr="002C0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2021</w:t>
      </w:r>
      <w:r w:rsidR="002C0411" w:rsidRPr="002C041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2C0411" w:rsidRPr="002C0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года</w:t>
      </w:r>
    </w:p>
    <w:p w:rsidR="00ED14F5" w:rsidRPr="002C0411" w:rsidRDefault="00ED14F5" w:rsidP="002C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письменной форме в </w:t>
      </w:r>
      <w:r w:rsidR="002C0411"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Локомотивного городского округа Челябинской области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и информационные материалы к нему будут размещены</w:t>
      </w: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официальном сайте Администрации Локомотивном городском округе в сети "Интернет" (</w:t>
      </w:r>
      <w:hyperlink r:id="rId5" w:history="1"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zato</w:t>
        </w:r>
        <w:proofErr w:type="spellEnd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lokomotivny</w:t>
        </w:r>
        <w:proofErr w:type="spellEnd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C0411"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вкладке «Градостроительство», «</w:t>
      </w:r>
      <w:r w:rsidR="0018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территориального планирования</w:t>
      </w:r>
      <w:r w:rsidR="002C0411"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18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proofErr w:type="gramStart"/>
      <w:r w:rsidR="0018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8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</w:t>
      </w:r>
      <w:hyperlink r:id="rId6" w:history="1">
        <w:r w:rsidR="00180F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Генеральный план </w:t>
        </w:r>
        <w:r w:rsidR="002C0411" w:rsidRPr="00D267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Локомотивного городского округа</w:t>
        </w:r>
      </w:hyperlink>
      <w:r w:rsidR="002C0411" w:rsidRPr="00D267D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</w:t>
      </w:r>
      <w:r w:rsidR="004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sectPr w:rsidR="00ED14F5" w:rsidRPr="002C0411" w:rsidSect="009A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794"/>
    <w:multiLevelType w:val="multilevel"/>
    <w:tmpl w:val="ED8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612F8"/>
    <w:multiLevelType w:val="multilevel"/>
    <w:tmpl w:val="BE1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4F5"/>
    <w:rsid w:val="000E09A3"/>
    <w:rsid w:val="00180F17"/>
    <w:rsid w:val="002C0411"/>
    <w:rsid w:val="00421103"/>
    <w:rsid w:val="004A245B"/>
    <w:rsid w:val="004C014A"/>
    <w:rsid w:val="004C0251"/>
    <w:rsid w:val="008448A8"/>
    <w:rsid w:val="009A58BC"/>
    <w:rsid w:val="00A950C9"/>
    <w:rsid w:val="00D267D9"/>
    <w:rsid w:val="00ED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to-lokomotivny.ru/index.php/obshchie-svedeniya/administratsiya/otdel-arkhitektury-i-gradostroitelnoj-politiki/gradostroitelnoe-zonirovanie/6373-proekt-vnesenie-izmenenij-v-pravila-zemlepolzovaniya-i-zastrojki-territorii-lokomotivnogo-gorodskogo-okruga" TargetMode="External"/><Relationship Id="rId5" Type="http://schemas.openxmlformats.org/officeDocument/2006/relationships/hyperlink" Target="http://www.zato-lokomotiv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2021-02-05T04:56:00Z</cp:lastPrinted>
  <dcterms:created xsi:type="dcterms:W3CDTF">2021-02-05T04:38:00Z</dcterms:created>
  <dcterms:modified xsi:type="dcterms:W3CDTF">2021-02-09T07:00:00Z</dcterms:modified>
</cp:coreProperties>
</file>